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1C" w:rsidRPr="00A00D3D" w:rsidRDefault="0043061C" w:rsidP="00A0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 BHYT 2/15/2012 8:37:17 AM </w:t>
      </w:r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Chi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phí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trong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trường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hợp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đã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được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ngân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sách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nhà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nước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chi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trả</w:t>
      </w:r>
      <w:proofErr w:type="spellEnd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.</w:t>
      </w:r>
      <w:proofErr w:type="gramEnd"/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Điều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dưỡng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an</w:t>
      </w:r>
      <w:proofErr w:type="gram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dưỡng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tại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cơ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sở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điều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dưỡng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an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dưỡng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Khám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sức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khỏe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Xét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nghiệm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chẩn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đoán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proofErr w:type="gram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thai</w:t>
      </w:r>
      <w:proofErr w:type="spellEnd"/>
      <w:proofErr w:type="gram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không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nhằm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mục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đích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điều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trị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Sử</w:t>
      </w:r>
      <w:proofErr w:type="spellEnd"/>
      <w:r w:rsid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dụng</w:t>
      </w:r>
      <w:proofErr w:type="spellEnd"/>
      <w:r w:rsid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kỹ</w:t>
      </w:r>
      <w:proofErr w:type="spellEnd"/>
      <w:r w:rsid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thuật</w:t>
      </w:r>
      <w:proofErr w:type="spellEnd"/>
      <w:r w:rsid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hỗ</w:t>
      </w:r>
      <w:proofErr w:type="spellEnd"/>
      <w:r w:rsid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trợ</w:t>
      </w:r>
      <w:proofErr w:type="spellEnd"/>
      <w:r w:rsid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sinh</w:t>
      </w:r>
      <w:proofErr w:type="spellEnd"/>
      <w:r w:rsid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sản</w:t>
      </w:r>
      <w:proofErr w:type="gram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,</w:t>
      </w:r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dịch</w:t>
      </w:r>
      <w:proofErr w:type="spellEnd"/>
      <w:proofErr w:type="gram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vụ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kế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hoạch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hóa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gia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đình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nạo</w:t>
      </w:r>
      <w:proofErr w:type="spellEnd"/>
      <w:r w:rsid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hút</w:t>
      </w:r>
      <w:proofErr w:type="spellEnd"/>
      <w:r w:rsid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thai</w:t>
      </w:r>
      <w:proofErr w:type="spellEnd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phát</w:t>
      </w:r>
      <w:proofErr w:type="spellEnd"/>
      <w:r w:rsid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hai</w:t>
      </w:r>
      <w:proofErr w:type="spellEnd"/>
      <w:r w:rsidRPr="00A00D3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trừ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trường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hợp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phải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đình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chỉ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thai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nghén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do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nguyên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nhân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bệnh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lý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của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thai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nhi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hay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của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sản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phụ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Sử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dụng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dịch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vụ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thẩm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mỹ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Điều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trị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lác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cận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thị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và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tật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khúc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xạ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của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mắt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Sử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dụng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vật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tư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y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tế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thay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thế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bao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gồm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chân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proofErr w:type="gram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tay</w:t>
      </w:r>
      <w:proofErr w:type="spellEnd"/>
      <w:proofErr w:type="gram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giả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mắt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giả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răng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giả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kính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mắt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máy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trợ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thính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phương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tiện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trợ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giúp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vận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động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trong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khám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bệnh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chữa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bệnh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và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phục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hồi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chức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năng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00D3D">
        <w:rPr>
          <w:rFonts w:ascii="Times New Roman" w:eastAsia="Times New Roman" w:hAnsi="Times New Roman" w:cs="Times New Roman"/>
          <w:sz w:val="28"/>
          <w:szCs w:val="28"/>
        </w:rPr>
        <w:t>tai</w:t>
      </w:r>
      <w:proofErr w:type="gram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thảm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họa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trong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trường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hợp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tự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tử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tự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gây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thương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tích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nghiện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ma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túy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nghiện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rượu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hoặc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chất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gây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nghiện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khác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tổn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thương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về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thể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chất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tinh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thần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do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hành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vi</w:t>
      </w:r>
      <w:proofErr w:type="gram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vi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phạm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pháp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luật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của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người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đó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gây</w:t>
      </w:r>
      <w:proofErr w:type="spellEnd"/>
      <w:r w:rsid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ra</w:t>
      </w:r>
      <w:proofErr w:type="spellEnd"/>
      <w:r w:rsidRPr="00A00D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3061C" w:rsidRPr="00A00D3D" w:rsidRDefault="0043061C" w:rsidP="00A00D3D">
      <w:pPr>
        <w:tabs>
          <w:tab w:val="num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D3D">
        <w:rPr>
          <w:rFonts w:ascii="Times New Roman" w:eastAsia="Symbol" w:hAnsi="Times New Roman" w:cs="Times New Roman"/>
          <w:snapToGrid w:val="0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 y,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E314F" w:rsidRPr="00A00D3D" w:rsidRDefault="0043061C" w:rsidP="00A00D3D">
      <w:pPr>
        <w:jc w:val="both"/>
        <w:rPr>
          <w:rFonts w:ascii="Times New Roman" w:hAnsi="Times New Roman" w:cs="Times New Roman"/>
          <w:sz w:val="28"/>
          <w:szCs w:val="28"/>
        </w:rPr>
      </w:pPr>
      <w:r w:rsidRPr="00A00D3D">
        <w:rPr>
          <w:rFonts w:ascii="Times New Roman" w:eastAsia="Symbol" w:hAnsi="Times New Roman" w:cs="Times New Roman"/>
          <w:sz w:val="28"/>
          <w:szCs w:val="28"/>
        </w:rPr>
        <w:t xml:space="preserve">     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thử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lâm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="00A00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D3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00D3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E314F" w:rsidRPr="00A00D3D" w:rsidSect="0043061C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61C"/>
    <w:rsid w:val="002F4714"/>
    <w:rsid w:val="0043061C"/>
    <w:rsid w:val="007E314F"/>
    <w:rsid w:val="00A0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t">
    <w:name w:val="tlt"/>
    <w:basedOn w:val="DefaultParagraphFont"/>
    <w:rsid w:val="0043061C"/>
  </w:style>
  <w:style w:type="character" w:customStyle="1" w:styleId="time">
    <w:name w:val="time"/>
    <w:basedOn w:val="DefaultParagraphFont"/>
    <w:rsid w:val="0043061C"/>
  </w:style>
  <w:style w:type="character" w:customStyle="1" w:styleId="detail">
    <w:name w:val="detail"/>
    <w:basedOn w:val="DefaultParagraphFont"/>
    <w:rsid w:val="0043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Hue_TYT</dc:creator>
  <cp:keywords/>
  <dc:description/>
  <cp:lastModifiedBy>Hue_TYT</cp:lastModifiedBy>
  <cp:revision>3</cp:revision>
  <dcterms:created xsi:type="dcterms:W3CDTF">2015-06-10T08:49:00Z</dcterms:created>
  <dcterms:modified xsi:type="dcterms:W3CDTF">2015-08-16T05:15:00Z</dcterms:modified>
</cp:coreProperties>
</file>